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5CBC" w14:textId="2128B41F" w:rsidR="006406BD" w:rsidRDefault="00C57F58" w:rsidP="00C57F58">
      <w:pPr>
        <w:jc w:val="center"/>
        <w:rPr>
          <w:b/>
          <w:bCs/>
          <w:u w:val="single"/>
        </w:rPr>
      </w:pPr>
      <w:r>
        <w:rPr>
          <w:b/>
          <w:bCs/>
          <w:u w:val="single"/>
        </w:rPr>
        <w:t xml:space="preserve">Lesson 6 Techniques, </w:t>
      </w:r>
      <w:proofErr w:type="gramStart"/>
      <w:r>
        <w:rPr>
          <w:b/>
          <w:bCs/>
          <w:u w:val="single"/>
        </w:rPr>
        <w:t>Methods</w:t>
      </w:r>
      <w:proofErr w:type="gramEnd"/>
      <w:r>
        <w:rPr>
          <w:b/>
          <w:bCs/>
          <w:u w:val="single"/>
        </w:rPr>
        <w:t xml:space="preserve"> and Tips</w:t>
      </w:r>
    </w:p>
    <w:p w14:paraId="68DA883D" w14:textId="77777777" w:rsidR="00C57F58" w:rsidRDefault="00C57F58" w:rsidP="00C57F58">
      <w:pPr>
        <w:jc w:val="center"/>
        <w:rPr>
          <w:b/>
          <w:bCs/>
          <w:u w:val="single"/>
        </w:rPr>
      </w:pPr>
    </w:p>
    <w:p w14:paraId="1D7CBF70" w14:textId="77777777" w:rsidR="00C57F58" w:rsidRPr="00C57F58" w:rsidRDefault="00C57F58" w:rsidP="00C57F58">
      <w:pPr>
        <w:pStyle w:val="NormalWeb"/>
        <w:rPr>
          <w:rFonts w:asciiTheme="majorHAnsi" w:hAnsiTheme="majorHAnsi"/>
        </w:rPr>
      </w:pPr>
      <w:r w:rsidRPr="00C57F58">
        <w:rPr>
          <w:rFonts w:asciiTheme="majorHAnsi" w:hAnsiTheme="majorHAnsi"/>
        </w:rPr>
        <w:t>Moss, (division Bryophyta), any of at least 12,000 species of small nonvascular spore-bearing land plants. Mosses are distributed throughout the world except in salt water and are commonly found in moist shady locations. They are best known for those species that carpet woodland and forest floors. Ecologically, mosses break down exposed substrata, releasing nutrients for the use of more-complex plants that succeed them. They also aid in soil erosion control by providing surface cover and absorbing water, and they are important in the nutrient and water economy of some vegetation types. Economically important species are those in the genus Sphagnum that form peat. See also bryophyte and list of mosses.          </w:t>
      </w:r>
    </w:p>
    <w:p w14:paraId="64E4047E" w14:textId="55C8E18F" w:rsidR="00C57F58" w:rsidRPr="00C57F58" w:rsidRDefault="00C57F58" w:rsidP="00C57F58">
      <w:pPr>
        <w:pStyle w:val="NormalWeb"/>
        <w:rPr>
          <w:rFonts w:asciiTheme="majorHAnsi" w:hAnsiTheme="majorHAnsi"/>
        </w:rPr>
      </w:pPr>
      <w:r w:rsidRPr="00C57F58">
        <w:rPr>
          <w:rFonts w:asciiTheme="majorHAnsi" w:hAnsiTheme="majorHAnsi"/>
        </w:rPr>
        <w:t>S</w:t>
      </w:r>
      <w:r w:rsidRPr="00C57F58">
        <w:rPr>
          <w:rFonts w:asciiTheme="majorHAnsi" w:hAnsiTheme="majorHAnsi"/>
        </w:rPr>
        <w:t xml:space="preserve">porophyte Young sporophyte of </w:t>
      </w:r>
      <w:proofErr w:type="spellStart"/>
      <w:r w:rsidRPr="00C57F58">
        <w:rPr>
          <w:rFonts w:asciiTheme="majorHAnsi" w:hAnsiTheme="majorHAnsi"/>
        </w:rPr>
        <w:t>tortula</w:t>
      </w:r>
      <w:proofErr w:type="spellEnd"/>
      <w:r w:rsidRPr="00C57F58">
        <w:rPr>
          <w:rFonts w:asciiTheme="majorHAnsi" w:hAnsiTheme="majorHAnsi"/>
        </w:rPr>
        <w:t xml:space="preserve"> moss (</w:t>
      </w:r>
      <w:proofErr w:type="spellStart"/>
      <w:r w:rsidRPr="00C57F58">
        <w:rPr>
          <w:rFonts w:asciiTheme="majorHAnsi" w:hAnsiTheme="majorHAnsi"/>
        </w:rPr>
        <w:t>Tortula</w:t>
      </w:r>
      <w:proofErr w:type="spellEnd"/>
      <w:r w:rsidRPr="00C57F58">
        <w:rPr>
          <w:rFonts w:asciiTheme="majorHAnsi" w:hAnsiTheme="majorHAnsi"/>
        </w:rPr>
        <w:t xml:space="preserve"> </w:t>
      </w:r>
      <w:proofErr w:type="spellStart"/>
      <w:r w:rsidRPr="00C57F58">
        <w:rPr>
          <w:rFonts w:asciiTheme="majorHAnsi" w:hAnsiTheme="majorHAnsi"/>
        </w:rPr>
        <w:t>muralis</w:t>
      </w:r>
      <w:proofErr w:type="spellEnd"/>
      <w:r w:rsidRPr="00C57F58">
        <w:rPr>
          <w:rFonts w:asciiTheme="majorHAnsi" w:hAnsiTheme="majorHAnsi"/>
        </w:rPr>
        <w:t>). Mosses existed as early as the Permian Period (298.9 million to 251.9 million years ago), and more than 100 species have been identified from fossils of the Paleogene and Neogene periods (66 million to 2.58 million years ago). </w:t>
      </w:r>
      <w:proofErr w:type="spellStart"/>
      <w:r w:rsidRPr="00C57F58">
        <w:rPr>
          <w:rFonts w:asciiTheme="majorHAnsi" w:hAnsiTheme="majorHAnsi"/>
        </w:rPr>
        <w:t>Muscites</w:t>
      </w:r>
      <w:proofErr w:type="spellEnd"/>
      <w:r w:rsidRPr="00C57F58">
        <w:rPr>
          <w:rFonts w:asciiTheme="majorHAnsi" w:hAnsiTheme="majorHAnsi"/>
        </w:rPr>
        <w:t>, </w:t>
      </w:r>
      <w:proofErr w:type="spellStart"/>
      <w:r w:rsidRPr="00C57F58">
        <w:rPr>
          <w:rFonts w:asciiTheme="majorHAnsi" w:hAnsiTheme="majorHAnsi"/>
        </w:rPr>
        <w:t>Protosphagnum</w:t>
      </w:r>
      <w:proofErr w:type="spellEnd"/>
      <w:r w:rsidRPr="00C57F58">
        <w:rPr>
          <w:rFonts w:asciiTheme="majorHAnsi" w:hAnsiTheme="majorHAnsi"/>
        </w:rPr>
        <w:t>, </w:t>
      </w:r>
      <w:proofErr w:type="spellStart"/>
      <w:r w:rsidRPr="00C57F58">
        <w:rPr>
          <w:rFonts w:asciiTheme="majorHAnsi" w:hAnsiTheme="majorHAnsi"/>
        </w:rPr>
        <w:t>Palaeohypnum</w:t>
      </w:r>
      <w:proofErr w:type="spellEnd"/>
      <w:r w:rsidRPr="00C57F58">
        <w:rPr>
          <w:rFonts w:asciiTheme="majorHAnsi" w:hAnsiTheme="majorHAnsi"/>
        </w:rPr>
        <w:t xml:space="preserve">, and other fossil mosses are similar in structure to modern genera. Extant species include the valvate mosses (subclass </w:t>
      </w:r>
      <w:proofErr w:type="spellStart"/>
      <w:r w:rsidRPr="00C57F58">
        <w:rPr>
          <w:rFonts w:asciiTheme="majorHAnsi" w:hAnsiTheme="majorHAnsi"/>
        </w:rPr>
        <w:t>Andreaeidae</w:t>
      </w:r>
      <w:proofErr w:type="spellEnd"/>
      <w:r w:rsidRPr="00C57F58">
        <w:rPr>
          <w:rFonts w:asciiTheme="majorHAnsi" w:hAnsiTheme="majorHAnsi"/>
        </w:rPr>
        <w:t>) and peat mosses (family </w:t>
      </w:r>
      <w:proofErr w:type="spellStart"/>
      <w:r w:rsidRPr="00C57F58">
        <w:rPr>
          <w:rFonts w:asciiTheme="majorHAnsi" w:hAnsiTheme="majorHAnsi"/>
        </w:rPr>
        <w:t>Sphagnaceae</w:t>
      </w:r>
      <w:proofErr w:type="spellEnd"/>
      <w:r w:rsidRPr="00C57F58">
        <w:rPr>
          <w:rFonts w:asciiTheme="majorHAnsi" w:hAnsiTheme="majorHAnsi"/>
        </w:rPr>
        <w:t>). The large subclass </w:t>
      </w:r>
      <w:proofErr w:type="spellStart"/>
      <w:r w:rsidRPr="00C57F58">
        <w:rPr>
          <w:rFonts w:asciiTheme="majorHAnsi" w:hAnsiTheme="majorHAnsi"/>
        </w:rPr>
        <w:t>Bryidae</w:t>
      </w:r>
      <w:proofErr w:type="spellEnd"/>
      <w:r w:rsidRPr="00C57F58">
        <w:rPr>
          <w:rFonts w:asciiTheme="majorHAnsi" w:hAnsiTheme="majorHAnsi"/>
        </w:rPr>
        <w:t xml:space="preserve"> constitutes most species of mosses, but the subclass </w:t>
      </w:r>
      <w:proofErr w:type="spellStart"/>
      <w:r w:rsidRPr="00C57F58">
        <w:rPr>
          <w:rFonts w:asciiTheme="majorHAnsi" w:hAnsiTheme="majorHAnsi"/>
        </w:rPr>
        <w:t>Polytrichidae</w:t>
      </w:r>
      <w:proofErr w:type="spellEnd"/>
      <w:r w:rsidRPr="00C57F58">
        <w:rPr>
          <w:rFonts w:asciiTheme="majorHAnsi" w:hAnsiTheme="majorHAnsi"/>
        </w:rPr>
        <w:t xml:space="preserve"> also has some important members. Other, smaller subclasses are represented by only a few species.</w:t>
      </w:r>
    </w:p>
    <w:p w14:paraId="2536D143" w14:textId="6293FF8F" w:rsidR="00C57F58" w:rsidRDefault="00C57F58" w:rsidP="00C57F58">
      <w:pPr>
        <w:pStyle w:val="NormalWeb"/>
        <w:rPr>
          <w:rFonts w:asciiTheme="majorHAnsi" w:hAnsiTheme="majorHAnsi"/>
        </w:rPr>
      </w:pPr>
      <w:r w:rsidRPr="00C57F58">
        <w:rPr>
          <w:rFonts w:asciiTheme="majorHAnsi" w:hAnsiTheme="majorHAnsi"/>
        </w:rPr>
        <w:t xml:space="preserve">A </w:t>
      </w:r>
      <w:proofErr w:type="spellStart"/>
      <w:r w:rsidRPr="00C57F58">
        <w:rPr>
          <w:rFonts w:asciiTheme="majorHAnsi" w:hAnsiTheme="majorHAnsi"/>
        </w:rPr>
        <w:t>mold</w:t>
      </w:r>
      <w:proofErr w:type="spellEnd"/>
      <w:r w:rsidRPr="00C57F58">
        <w:rPr>
          <w:rFonts w:asciiTheme="majorHAnsi" w:hAnsiTheme="majorHAnsi"/>
        </w:rPr>
        <w:t xml:space="preserve"> or mould is one of the structures that certain fungi can form. The dust-like, </w:t>
      </w:r>
      <w:proofErr w:type="spellStart"/>
      <w:r w:rsidRPr="00C57F58">
        <w:rPr>
          <w:rFonts w:asciiTheme="majorHAnsi" w:hAnsiTheme="majorHAnsi"/>
        </w:rPr>
        <w:t>colored</w:t>
      </w:r>
      <w:proofErr w:type="spellEnd"/>
      <w:r w:rsidRPr="00C57F58">
        <w:rPr>
          <w:rFonts w:asciiTheme="majorHAnsi" w:hAnsiTheme="majorHAnsi"/>
        </w:rPr>
        <w:t xml:space="preserve"> appearance of </w:t>
      </w:r>
      <w:proofErr w:type="spellStart"/>
      <w:r w:rsidRPr="00C57F58">
        <w:rPr>
          <w:rFonts w:asciiTheme="majorHAnsi" w:hAnsiTheme="majorHAnsi"/>
        </w:rPr>
        <w:t>molds</w:t>
      </w:r>
      <w:proofErr w:type="spellEnd"/>
      <w:r w:rsidRPr="00C57F58">
        <w:rPr>
          <w:rFonts w:asciiTheme="majorHAnsi" w:hAnsiTheme="majorHAnsi"/>
        </w:rPr>
        <w:t xml:space="preserve"> is due to the formation of spores containing fungal secondary metabolites. The spores are the dispersal units of the fungi. Not all fungi form </w:t>
      </w:r>
      <w:proofErr w:type="spellStart"/>
      <w:r w:rsidRPr="00C57F58">
        <w:rPr>
          <w:rFonts w:asciiTheme="majorHAnsi" w:hAnsiTheme="majorHAnsi"/>
        </w:rPr>
        <w:t>molds</w:t>
      </w:r>
      <w:proofErr w:type="spellEnd"/>
      <w:r w:rsidRPr="00C57F58">
        <w:rPr>
          <w:rFonts w:asciiTheme="majorHAnsi" w:hAnsiTheme="majorHAnsi"/>
        </w:rPr>
        <w:t>.</w:t>
      </w:r>
    </w:p>
    <w:p w14:paraId="7EAB19E2" w14:textId="2FABE292" w:rsidR="00C57F58" w:rsidRPr="00C57F58" w:rsidRDefault="0023796D" w:rsidP="00C57F58">
      <w:pPr>
        <w:pStyle w:val="NormalWeb"/>
        <w:rPr>
          <w:rFonts w:asciiTheme="majorHAnsi" w:hAnsiTheme="majorHAnsi"/>
        </w:rPr>
      </w:pPr>
      <w:r>
        <w:rPr>
          <w:rFonts w:asciiTheme="majorHAnsi" w:hAnsiTheme="majorHAnsi"/>
          <w:noProof/>
        </w:rPr>
        <w:lastRenderedPageBreak/>
        <w:t>Mossy gravestone sample sheet</w:t>
      </w:r>
      <w:r w:rsidR="00C57F58">
        <w:rPr>
          <w:rFonts w:asciiTheme="majorHAnsi" w:hAnsiTheme="majorHAnsi"/>
          <w:noProof/>
        </w:rPr>
        <w:drawing>
          <wp:inline distT="0" distB="0" distL="0" distR="0" wp14:anchorId="7972E509" wp14:editId="5F0669E4">
            <wp:extent cx="5731510" cy="8599170"/>
            <wp:effectExtent l="0" t="0" r="2540" b="0"/>
            <wp:docPr id="2070567043" name="Picture 5" descr="A close-up of a colo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567043" name="Picture 5" descr="A close-up of a color ch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31510" cy="8599170"/>
                    </a:xfrm>
                    <a:prstGeom prst="rect">
                      <a:avLst/>
                    </a:prstGeom>
                  </pic:spPr>
                </pic:pic>
              </a:graphicData>
            </a:graphic>
          </wp:inline>
        </w:drawing>
      </w:r>
      <w:r w:rsidR="00C57F58">
        <w:rPr>
          <w:rFonts w:asciiTheme="majorHAnsi" w:hAnsiTheme="majorHAnsi"/>
          <w:noProof/>
        </w:rPr>
        <w:lastRenderedPageBreak/>
        <w:drawing>
          <wp:inline distT="0" distB="0" distL="0" distR="0" wp14:anchorId="73A3DE48" wp14:editId="21E635F2">
            <wp:extent cx="5731510" cy="8599170"/>
            <wp:effectExtent l="0" t="0" r="2540" b="0"/>
            <wp:docPr id="2004417298" name="Picture 4"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417298" name="Picture 4" descr="A close-up of a 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8599170"/>
                    </a:xfrm>
                    <a:prstGeom prst="rect">
                      <a:avLst/>
                    </a:prstGeom>
                  </pic:spPr>
                </pic:pic>
              </a:graphicData>
            </a:graphic>
          </wp:inline>
        </w:drawing>
      </w:r>
    </w:p>
    <w:p w14:paraId="55B84A3D" w14:textId="77777777" w:rsidR="0023796D" w:rsidRDefault="0023796D" w:rsidP="0023796D">
      <w:pPr>
        <w:pStyle w:val="NormalWeb"/>
      </w:pPr>
      <w:r>
        <w:lastRenderedPageBreak/>
        <w:t>Marble is a metamorphic rock consisting of carbonate minerals that recrystallize under the influence of heat, pressure, and aqueous solutions (most commonly calcite (</w:t>
      </w:r>
      <w:proofErr w:type="spellStart"/>
      <w:r>
        <w:t>CaCO</w:t>
      </w:r>
      <w:proofErr w:type="spellEnd"/>
      <w:r>
        <w:t>₃) or dolomite (</w:t>
      </w:r>
      <w:proofErr w:type="spellStart"/>
      <w:proofErr w:type="gramStart"/>
      <w:r>
        <w:t>CaMg</w:t>
      </w:r>
      <w:proofErr w:type="spellEnd"/>
      <w:r>
        <w:t>(</w:t>
      </w:r>
      <w:proofErr w:type="gramEnd"/>
      <w:r>
        <w:t>CO₃)₂) and has a crystalline texture of varying thickness.[1] Marble is typically not foliated (layered), although there are exceptions. In geology, the term marble refers to metamorphosed limestone, but its use in stonemasonry more broadly encompasses unmetamorphosed limestone.[2] Marble is commonly used for sculpture and as a building material.</w:t>
      </w:r>
    </w:p>
    <w:p w14:paraId="1871035B" w14:textId="77777777" w:rsidR="00C57F58" w:rsidRDefault="00C57F58" w:rsidP="00C57F58">
      <w:pPr>
        <w:pStyle w:val="NormalWeb"/>
      </w:pPr>
    </w:p>
    <w:p w14:paraId="390A945D" w14:textId="399D0444" w:rsidR="0023796D" w:rsidRDefault="0023796D" w:rsidP="00C57F58">
      <w:pPr>
        <w:pStyle w:val="NormalWeb"/>
      </w:pPr>
      <w:hyperlink r:id="rId8" w:history="1">
        <w:r w:rsidRPr="004637CF">
          <w:rPr>
            <w:rStyle w:val="Hyperlink"/>
          </w:rPr>
          <w:t>https://www.youtube.com/watch?v=0h-EbQk10hY</w:t>
        </w:r>
      </w:hyperlink>
      <w:r>
        <w:t xml:space="preserve"> – marble techniques video</w:t>
      </w:r>
    </w:p>
    <w:p w14:paraId="002D43B6" w14:textId="77777777" w:rsidR="0023796D" w:rsidRDefault="0023796D" w:rsidP="00C57F58">
      <w:pPr>
        <w:pStyle w:val="NormalWeb"/>
      </w:pPr>
    </w:p>
    <w:p w14:paraId="6FF94769" w14:textId="324F7C57" w:rsidR="0023796D" w:rsidRDefault="0023796D" w:rsidP="00C57F58">
      <w:pPr>
        <w:pStyle w:val="NormalWeb"/>
      </w:pPr>
      <w:hyperlink r:id="rId9" w:history="1">
        <w:r w:rsidRPr="004637CF">
          <w:rPr>
            <w:rStyle w:val="Hyperlink"/>
          </w:rPr>
          <w:t>https://www.amazon.co.uk/Feathers-Colorful-Handmade-Ornament-Decoration/dp/B0B4J2ZBJM/ref=asc_df_B0B4J2ZBJM/?tag=googshopuk-21&amp;linkCode=df0&amp;hvadid=641730381560&amp;hvpos=&amp;hvnetw=g&amp;hvrand=11991525221474011512&amp;hvpone=&amp;hvptwo=&amp;hvqmt=&amp;hvdev=c&amp;hvdvcmdl=&amp;hvlocint=&amp;hvlocphy=1006688&amp;hvtargid=pla-1934107004793&amp;psc=1&amp;mcid=f9e2b1f5c9123dc6a56bfe758ed9d4c3</w:t>
        </w:r>
      </w:hyperlink>
    </w:p>
    <w:p w14:paraId="471C4D6D" w14:textId="1FE337C7" w:rsidR="0023796D" w:rsidRDefault="0023796D" w:rsidP="00C57F58">
      <w:pPr>
        <w:pStyle w:val="NormalWeb"/>
      </w:pPr>
      <w:hyperlink r:id="rId10" w:history="1">
        <w:r w:rsidRPr="004637CF">
          <w:rPr>
            <w:rStyle w:val="Hyperlink"/>
          </w:rPr>
          <w:t>https://www.goldleafsupplies.co.uk/swan-feathers-for-marbling-6671/</w:t>
        </w:r>
      </w:hyperlink>
    </w:p>
    <w:p w14:paraId="0887D4AA" w14:textId="405652C1" w:rsidR="0023796D" w:rsidRDefault="0023796D" w:rsidP="00C57F58">
      <w:pPr>
        <w:pStyle w:val="NormalWeb"/>
      </w:pPr>
      <w:hyperlink r:id="rId11" w:history="1">
        <w:r w:rsidRPr="004637CF">
          <w:rPr>
            <w:rStyle w:val="Hyperlink"/>
          </w:rPr>
          <w:t>https://www.amazon.co.uk/Natural-Sea-Sponges-Artists-Unbleached/dp/B07BDQ34R9</w:t>
        </w:r>
      </w:hyperlink>
    </w:p>
    <w:p w14:paraId="2CEEEBF9" w14:textId="77437AB7" w:rsidR="0023796D" w:rsidRDefault="0023796D" w:rsidP="00C57F58">
      <w:pPr>
        <w:pStyle w:val="NormalWeb"/>
      </w:pPr>
      <w:hyperlink r:id="rId12" w:history="1">
        <w:r w:rsidRPr="004637CF">
          <w:rPr>
            <w:rStyle w:val="Hyperlink"/>
          </w:rPr>
          <w:t>https://www.screwfix.com/p/energer-enb769srg-700w-electric-spray-gun-240v/497kj</w:t>
        </w:r>
      </w:hyperlink>
      <w:r>
        <w:t xml:space="preserve"> - This is the link to my sprayer it has increased in price since I purchased it last year.</w:t>
      </w:r>
    </w:p>
    <w:p w14:paraId="4A6DD894" w14:textId="406C6864" w:rsidR="0023796D" w:rsidRDefault="0023796D" w:rsidP="0023796D">
      <w:pPr>
        <w:pStyle w:val="NormalWeb"/>
      </w:pPr>
      <w:hyperlink r:id="rId13" w:history="1">
        <w:r w:rsidRPr="004637CF">
          <w:rPr>
            <w:rStyle w:val="Hyperlink"/>
          </w:rPr>
          <w:t>https://www.peterevansstudios.co.uk/brick-walls/</w:t>
        </w:r>
      </w:hyperlink>
    </w:p>
    <w:p w14:paraId="1AC16908" w14:textId="77777777" w:rsidR="0023796D" w:rsidRDefault="0023796D" w:rsidP="0023796D">
      <w:pPr>
        <w:pStyle w:val="NormalWeb"/>
      </w:pPr>
    </w:p>
    <w:p w14:paraId="113A312E" w14:textId="77777777" w:rsidR="0023796D" w:rsidRDefault="0023796D" w:rsidP="00C57F58">
      <w:pPr>
        <w:pStyle w:val="NormalWeb"/>
      </w:pPr>
    </w:p>
    <w:p w14:paraId="5BAEB226" w14:textId="77777777" w:rsidR="00C57F58" w:rsidRPr="00C57F58" w:rsidRDefault="00C57F58" w:rsidP="00C57F58">
      <w:pPr>
        <w:jc w:val="center"/>
        <w:rPr>
          <w:b/>
          <w:bCs/>
          <w:u w:val="single"/>
        </w:rPr>
      </w:pPr>
    </w:p>
    <w:sectPr w:rsidR="00C57F58" w:rsidRPr="00C57F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EF1D6" w14:textId="77777777" w:rsidR="00340D78" w:rsidRDefault="00340D78" w:rsidP="00C57F58">
      <w:pPr>
        <w:spacing w:after="0" w:line="240" w:lineRule="auto"/>
      </w:pPr>
      <w:r>
        <w:separator/>
      </w:r>
    </w:p>
  </w:endnote>
  <w:endnote w:type="continuationSeparator" w:id="0">
    <w:p w14:paraId="275E2ADE" w14:textId="77777777" w:rsidR="00340D78" w:rsidRDefault="00340D78" w:rsidP="00C57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9CCE7" w14:textId="77777777" w:rsidR="00340D78" w:rsidRDefault="00340D78" w:rsidP="00C57F58">
      <w:pPr>
        <w:spacing w:after="0" w:line="240" w:lineRule="auto"/>
      </w:pPr>
      <w:r>
        <w:separator/>
      </w:r>
    </w:p>
  </w:footnote>
  <w:footnote w:type="continuationSeparator" w:id="0">
    <w:p w14:paraId="7D268A6D" w14:textId="77777777" w:rsidR="00340D78" w:rsidRDefault="00340D78" w:rsidP="00C57F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F58"/>
    <w:rsid w:val="0023796D"/>
    <w:rsid w:val="00340D78"/>
    <w:rsid w:val="006406BD"/>
    <w:rsid w:val="00695723"/>
    <w:rsid w:val="00C57F58"/>
    <w:rsid w:val="00CB7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EC3A6"/>
  <w15:chartTrackingRefBased/>
  <w15:docId w15:val="{FEF2CAFE-5A20-4A7D-ADDC-6D20C978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F5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57F5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57F5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57F5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57F5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57F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F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F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F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F5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57F5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57F5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57F5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57F5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57F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F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F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F58"/>
    <w:rPr>
      <w:rFonts w:eastAsiaTheme="majorEastAsia" w:cstheme="majorBidi"/>
      <w:color w:val="272727" w:themeColor="text1" w:themeTint="D8"/>
    </w:rPr>
  </w:style>
  <w:style w:type="paragraph" w:styleId="Title">
    <w:name w:val="Title"/>
    <w:basedOn w:val="Normal"/>
    <w:next w:val="Normal"/>
    <w:link w:val="TitleChar"/>
    <w:uiPriority w:val="10"/>
    <w:qFormat/>
    <w:rsid w:val="00C57F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F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F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F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F58"/>
    <w:pPr>
      <w:spacing w:before="160"/>
      <w:jc w:val="center"/>
    </w:pPr>
    <w:rPr>
      <w:i/>
      <w:iCs/>
      <w:color w:val="404040" w:themeColor="text1" w:themeTint="BF"/>
    </w:rPr>
  </w:style>
  <w:style w:type="character" w:customStyle="1" w:styleId="QuoteChar">
    <w:name w:val="Quote Char"/>
    <w:basedOn w:val="DefaultParagraphFont"/>
    <w:link w:val="Quote"/>
    <w:uiPriority w:val="29"/>
    <w:rsid w:val="00C57F58"/>
    <w:rPr>
      <w:i/>
      <w:iCs/>
      <w:color w:val="404040" w:themeColor="text1" w:themeTint="BF"/>
    </w:rPr>
  </w:style>
  <w:style w:type="paragraph" w:styleId="ListParagraph">
    <w:name w:val="List Paragraph"/>
    <w:basedOn w:val="Normal"/>
    <w:uiPriority w:val="34"/>
    <w:qFormat/>
    <w:rsid w:val="00C57F58"/>
    <w:pPr>
      <w:ind w:left="720"/>
      <w:contextualSpacing/>
    </w:pPr>
  </w:style>
  <w:style w:type="character" w:styleId="IntenseEmphasis">
    <w:name w:val="Intense Emphasis"/>
    <w:basedOn w:val="DefaultParagraphFont"/>
    <w:uiPriority w:val="21"/>
    <w:qFormat/>
    <w:rsid w:val="00C57F58"/>
    <w:rPr>
      <w:i/>
      <w:iCs/>
      <w:color w:val="2E74B5" w:themeColor="accent1" w:themeShade="BF"/>
    </w:rPr>
  </w:style>
  <w:style w:type="paragraph" w:styleId="IntenseQuote">
    <w:name w:val="Intense Quote"/>
    <w:basedOn w:val="Normal"/>
    <w:next w:val="Normal"/>
    <w:link w:val="IntenseQuoteChar"/>
    <w:uiPriority w:val="30"/>
    <w:qFormat/>
    <w:rsid w:val="00C57F5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57F58"/>
    <w:rPr>
      <w:i/>
      <w:iCs/>
      <w:color w:val="2E74B5" w:themeColor="accent1" w:themeShade="BF"/>
    </w:rPr>
  </w:style>
  <w:style w:type="character" w:styleId="IntenseReference">
    <w:name w:val="Intense Reference"/>
    <w:basedOn w:val="DefaultParagraphFont"/>
    <w:uiPriority w:val="32"/>
    <w:qFormat/>
    <w:rsid w:val="00C57F58"/>
    <w:rPr>
      <w:b/>
      <w:bCs/>
      <w:smallCaps/>
      <w:color w:val="2E74B5" w:themeColor="accent1" w:themeShade="BF"/>
      <w:spacing w:val="5"/>
    </w:rPr>
  </w:style>
  <w:style w:type="paragraph" w:styleId="NormalWeb">
    <w:name w:val="Normal (Web)"/>
    <w:basedOn w:val="Normal"/>
    <w:uiPriority w:val="99"/>
    <w:semiHidden/>
    <w:unhideWhenUsed/>
    <w:rsid w:val="00C57F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57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F58"/>
  </w:style>
  <w:style w:type="paragraph" w:styleId="Footer">
    <w:name w:val="footer"/>
    <w:basedOn w:val="Normal"/>
    <w:link w:val="FooterChar"/>
    <w:uiPriority w:val="99"/>
    <w:unhideWhenUsed/>
    <w:rsid w:val="00C57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F58"/>
  </w:style>
  <w:style w:type="character" w:styleId="Hyperlink">
    <w:name w:val="Hyperlink"/>
    <w:basedOn w:val="DefaultParagraphFont"/>
    <w:uiPriority w:val="99"/>
    <w:unhideWhenUsed/>
    <w:rsid w:val="0023796D"/>
    <w:rPr>
      <w:color w:val="0563C1" w:themeColor="hyperlink"/>
      <w:u w:val="single"/>
    </w:rPr>
  </w:style>
  <w:style w:type="character" w:styleId="UnresolvedMention">
    <w:name w:val="Unresolved Mention"/>
    <w:basedOn w:val="DefaultParagraphFont"/>
    <w:uiPriority w:val="99"/>
    <w:semiHidden/>
    <w:unhideWhenUsed/>
    <w:rsid w:val="00237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32559">
      <w:bodyDiv w:val="1"/>
      <w:marLeft w:val="0"/>
      <w:marRight w:val="0"/>
      <w:marTop w:val="0"/>
      <w:marBottom w:val="0"/>
      <w:divBdr>
        <w:top w:val="none" w:sz="0" w:space="0" w:color="auto"/>
        <w:left w:val="none" w:sz="0" w:space="0" w:color="auto"/>
        <w:bottom w:val="none" w:sz="0" w:space="0" w:color="auto"/>
        <w:right w:val="none" w:sz="0" w:space="0" w:color="auto"/>
      </w:divBdr>
      <w:divsChild>
        <w:div w:id="222059280">
          <w:marLeft w:val="0"/>
          <w:marRight w:val="0"/>
          <w:marTop w:val="0"/>
          <w:marBottom w:val="0"/>
          <w:divBdr>
            <w:top w:val="none" w:sz="0" w:space="0" w:color="auto"/>
            <w:left w:val="none" w:sz="0" w:space="0" w:color="auto"/>
            <w:bottom w:val="none" w:sz="0" w:space="0" w:color="auto"/>
            <w:right w:val="none" w:sz="0" w:space="0" w:color="auto"/>
          </w:divBdr>
        </w:div>
      </w:divsChild>
    </w:div>
    <w:div w:id="267544977">
      <w:bodyDiv w:val="1"/>
      <w:marLeft w:val="0"/>
      <w:marRight w:val="0"/>
      <w:marTop w:val="0"/>
      <w:marBottom w:val="0"/>
      <w:divBdr>
        <w:top w:val="none" w:sz="0" w:space="0" w:color="auto"/>
        <w:left w:val="none" w:sz="0" w:space="0" w:color="auto"/>
        <w:bottom w:val="none" w:sz="0" w:space="0" w:color="auto"/>
        <w:right w:val="none" w:sz="0" w:space="0" w:color="auto"/>
      </w:divBdr>
      <w:divsChild>
        <w:div w:id="1808276519">
          <w:marLeft w:val="0"/>
          <w:marRight w:val="0"/>
          <w:marTop w:val="0"/>
          <w:marBottom w:val="0"/>
          <w:divBdr>
            <w:top w:val="none" w:sz="0" w:space="0" w:color="auto"/>
            <w:left w:val="none" w:sz="0" w:space="0" w:color="auto"/>
            <w:bottom w:val="none" w:sz="0" w:space="0" w:color="auto"/>
            <w:right w:val="none" w:sz="0" w:space="0" w:color="auto"/>
          </w:divBdr>
        </w:div>
      </w:divsChild>
    </w:div>
    <w:div w:id="289215714">
      <w:bodyDiv w:val="1"/>
      <w:marLeft w:val="0"/>
      <w:marRight w:val="0"/>
      <w:marTop w:val="0"/>
      <w:marBottom w:val="0"/>
      <w:divBdr>
        <w:top w:val="none" w:sz="0" w:space="0" w:color="auto"/>
        <w:left w:val="none" w:sz="0" w:space="0" w:color="auto"/>
        <w:bottom w:val="none" w:sz="0" w:space="0" w:color="auto"/>
        <w:right w:val="none" w:sz="0" w:space="0" w:color="auto"/>
      </w:divBdr>
      <w:divsChild>
        <w:div w:id="831065389">
          <w:marLeft w:val="0"/>
          <w:marRight w:val="0"/>
          <w:marTop w:val="0"/>
          <w:marBottom w:val="0"/>
          <w:divBdr>
            <w:top w:val="none" w:sz="0" w:space="0" w:color="auto"/>
            <w:left w:val="none" w:sz="0" w:space="0" w:color="auto"/>
            <w:bottom w:val="none" w:sz="0" w:space="0" w:color="auto"/>
            <w:right w:val="none" w:sz="0" w:space="0" w:color="auto"/>
          </w:divBdr>
        </w:div>
      </w:divsChild>
    </w:div>
    <w:div w:id="1793867275">
      <w:bodyDiv w:val="1"/>
      <w:marLeft w:val="0"/>
      <w:marRight w:val="0"/>
      <w:marTop w:val="0"/>
      <w:marBottom w:val="0"/>
      <w:divBdr>
        <w:top w:val="none" w:sz="0" w:space="0" w:color="auto"/>
        <w:left w:val="none" w:sz="0" w:space="0" w:color="auto"/>
        <w:bottom w:val="none" w:sz="0" w:space="0" w:color="auto"/>
        <w:right w:val="none" w:sz="0" w:space="0" w:color="auto"/>
      </w:divBdr>
      <w:divsChild>
        <w:div w:id="1466192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h-EbQk10hY" TargetMode="External"/><Relationship Id="rId13" Type="http://schemas.openxmlformats.org/officeDocument/2006/relationships/hyperlink" Target="https://www.peterevansstudios.co.uk/brick-walls/" TargetMode="Externa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s://www.screwfix.com/p/energer-enb769srg-700w-electric-spray-gun-240v/497k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amazon.co.uk/Natural-Sea-Sponges-Artists-Unbleached/dp/B07BDQ34R9"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goldleafsupplies.co.uk/swan-feathers-for-marbling-6671/" TargetMode="External"/><Relationship Id="rId4" Type="http://schemas.openxmlformats.org/officeDocument/2006/relationships/footnotes" Target="footnotes.xml"/><Relationship Id="rId9" Type="http://schemas.openxmlformats.org/officeDocument/2006/relationships/hyperlink" Target="https://www.amazon.co.uk/Feathers-Colorful-Handmade-Ornament-Decoration/dp/B0B4J2ZBJM/ref=asc_df_B0B4J2ZBJM/?tag=googshopuk-21&amp;linkCode=df0&amp;hvadid=641730381560&amp;hvpos=&amp;hvnetw=g&amp;hvrand=11991525221474011512&amp;hvpone=&amp;hvptwo=&amp;hvqmt=&amp;hvdev=c&amp;hvdvcmdl=&amp;hvlocint=&amp;hvlocphy=1006688&amp;hvtargid=pla-1934107004793&amp;psc=1&amp;mcid=f9e2b1f5c9123dc6a56bfe758ed9d4c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369</Words>
  <Characters>2682</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cait.bartram</dc:creator>
  <cp:keywords/>
  <dc:description/>
  <cp:lastModifiedBy>cait.bartram</cp:lastModifiedBy>
  <cp:revision>1</cp:revision>
  <dcterms:created xsi:type="dcterms:W3CDTF">2024-05-30T08:59:00Z</dcterms:created>
  <dcterms:modified xsi:type="dcterms:W3CDTF">2024-05-30T09:21:00Z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1cbc74ac-5099-4280-baf2-4f474beaefbd</vt:lpwstr>
  </property>
</Properties>
</file>